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29C10">
      <w:pPr>
        <w:ind w:firstLine="1920" w:firstLineChars="600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浙江广厦建设职业技术大学</w:t>
      </w:r>
    </w:p>
    <w:p w14:paraId="1FE19535">
      <w:pPr>
        <w:ind w:firstLine="2400" w:firstLineChars="800"/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电动巡逻车</w:t>
      </w:r>
      <w:r>
        <w:rPr>
          <w:rFonts w:hint="eastAsia" w:ascii="宋体" w:hAnsi="宋体" w:eastAsia="宋体" w:cs="宋体"/>
          <w:color w:val="0000FF"/>
          <w:sz w:val="30"/>
          <w:szCs w:val="30"/>
          <w:lang w:val="en-US" w:eastAsia="zh-CN"/>
        </w:rPr>
        <w:t>询价函</w:t>
      </w:r>
    </w:p>
    <w:p w14:paraId="78306381">
      <w:pPr>
        <w:bidi w:val="0"/>
        <w:ind w:firstLine="560" w:firstLineChars="200"/>
        <w:rPr>
          <w:rFonts w:hint="eastAsia" w:ascii="宋体" w:hAnsi="宋体" w:eastAsia="宋体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根据《中华人民共和国政府采购法》及</w:t>
      </w:r>
      <w:r>
        <w:rPr>
          <w:rFonts w:hint="eastAsia" w:ascii="宋体" w:hAnsi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有关规定，参考东阳</w:t>
      </w:r>
      <w:r>
        <w:rPr>
          <w:rFonts w:hint="eastAsia" w:ascii="宋体" w:hAnsi="宋体" w:eastAsia="宋体"/>
          <w:sz w:val="28"/>
          <w:szCs w:val="28"/>
        </w:rPr>
        <w:t>市财政局关于明确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东阳市</w:t>
      </w:r>
      <w:r>
        <w:rPr>
          <w:rFonts w:hint="eastAsia" w:ascii="宋体" w:hAnsi="宋体" w:eastAsia="宋体"/>
          <w:sz w:val="28"/>
          <w:szCs w:val="28"/>
        </w:rPr>
        <w:t>行政事业单位和社会团体审计服务框架协议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</w:rPr>
        <w:t>采购的通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</w:rPr>
        <w:t>知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u w:val="none"/>
          <w:lang w:val="en-US" w:eastAsia="zh-CN"/>
        </w:rPr>
        <w:t>，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电动巡逻车</w:t>
      </w:r>
      <w:r>
        <w:rPr>
          <w:rFonts w:hint="eastAsia" w:ascii="宋体" w:hAnsi="宋体" w:eastAsia="宋体"/>
          <w:b w:val="0"/>
          <w:bCs w:val="0"/>
          <w:color w:val="000000"/>
          <w:sz w:val="28"/>
          <w:szCs w:val="28"/>
          <w:lang w:val="en-US" w:eastAsia="zh-CN"/>
        </w:rPr>
        <w:t>进</w:t>
      </w:r>
      <w:r>
        <w:rPr>
          <w:rFonts w:hint="eastAsia" w:ascii="宋体" w:hAnsi="宋体"/>
          <w:b w:val="0"/>
          <w:bCs w:val="0"/>
          <w:color w:val="000000"/>
          <w:sz w:val="28"/>
          <w:szCs w:val="28"/>
          <w:lang w:val="en-US" w:eastAsia="zh-CN"/>
        </w:rPr>
        <w:t>行询价。</w:t>
      </w:r>
    </w:p>
    <w:p w14:paraId="363D0C05">
      <w:pPr>
        <w:numPr>
          <w:ilvl w:val="0"/>
          <w:numId w:val="1"/>
        </w:numPr>
        <w:bidi w:val="0"/>
        <w:ind w:firstLine="560" w:firstLineChars="2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项目基本情况</w:t>
      </w:r>
    </w:p>
    <w:tbl>
      <w:tblPr>
        <w:tblStyle w:val="9"/>
        <w:tblpPr w:leftFromText="180" w:rightFromText="180" w:vertAnchor="text" w:horzAnchor="page" w:tblpX="1166" w:tblpY="93"/>
        <w:tblOverlap w:val="never"/>
        <w:tblW w:w="100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2"/>
        <w:gridCol w:w="4053"/>
        <w:gridCol w:w="2381"/>
        <w:gridCol w:w="1231"/>
      </w:tblGrid>
      <w:tr w14:paraId="0CDBF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372" w:type="dxa"/>
            <w:vAlign w:val="top"/>
          </w:tcPr>
          <w:p w14:paraId="4F1644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4053" w:type="dxa"/>
            <w:vAlign w:val="top"/>
          </w:tcPr>
          <w:p w14:paraId="5CFBD0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2381" w:type="dxa"/>
            <w:vAlign w:val="top"/>
          </w:tcPr>
          <w:p w14:paraId="325813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vertAlign w:val="baseline"/>
                <w:lang w:val="en-US" w:eastAsia="zh-CN"/>
              </w:rPr>
              <w:t>最高限价（元）</w:t>
            </w:r>
          </w:p>
        </w:tc>
        <w:tc>
          <w:tcPr>
            <w:tcW w:w="1231" w:type="dxa"/>
            <w:vAlign w:val="top"/>
          </w:tcPr>
          <w:p w14:paraId="61CDDF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579" w:lineRule="exact"/>
              <w:ind w:right="0" w:rightChars="0"/>
              <w:jc w:val="center"/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3630C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2372" w:type="dxa"/>
            <w:vAlign w:val="top"/>
          </w:tcPr>
          <w:p w14:paraId="177B17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四轮巡逻车</w:t>
            </w:r>
          </w:p>
        </w:tc>
        <w:tc>
          <w:tcPr>
            <w:tcW w:w="4053" w:type="dxa"/>
            <w:vAlign w:val="top"/>
          </w:tcPr>
          <w:p w14:paraId="54FD85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一辆双排带斗巡逻车</w:t>
            </w:r>
          </w:p>
          <w:p w14:paraId="220099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eastAsia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381" w:type="dxa"/>
            <w:vAlign w:val="top"/>
          </w:tcPr>
          <w:p w14:paraId="34A82BD3">
            <w:pPr>
              <w:bidi w:val="0"/>
              <w:ind w:firstLine="560" w:firstLineChars="200"/>
              <w:jc w:val="both"/>
              <w:rPr>
                <w:rFonts w:hint="default" w:ascii="Calibri" w:hAnsi="Calibri" w:eastAsia="宋体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60000.00</w:t>
            </w:r>
          </w:p>
        </w:tc>
        <w:tc>
          <w:tcPr>
            <w:tcW w:w="1231" w:type="dxa"/>
            <w:vAlign w:val="top"/>
          </w:tcPr>
          <w:p w14:paraId="59A0D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3B51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372" w:type="dxa"/>
            <w:vAlign w:val="top"/>
          </w:tcPr>
          <w:p w14:paraId="26F2B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两轮巡逻电动车</w:t>
            </w:r>
          </w:p>
        </w:tc>
        <w:tc>
          <w:tcPr>
            <w:tcW w:w="4053" w:type="dxa"/>
            <w:vAlign w:val="top"/>
          </w:tcPr>
          <w:p w14:paraId="488533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 w:firstLine="560" w:firstLineChars="200"/>
              <w:jc w:val="center"/>
              <w:rPr>
                <w:rFonts w:hint="default" w:ascii="宋体" w:hAnsi="宋体" w:eastAsia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8"/>
                <w:szCs w:val="28"/>
                <w:vertAlign w:val="baseline"/>
                <w:lang w:val="en-US" w:eastAsia="zh-CN"/>
              </w:rPr>
              <w:t>四辆</w:t>
            </w: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两轮巡逻电动车</w:t>
            </w:r>
          </w:p>
        </w:tc>
        <w:tc>
          <w:tcPr>
            <w:tcW w:w="2381" w:type="dxa"/>
            <w:vAlign w:val="top"/>
          </w:tcPr>
          <w:p w14:paraId="046E7AB7">
            <w:pPr>
              <w:bidi w:val="0"/>
              <w:jc w:val="center"/>
              <w:rPr>
                <w:rFonts w:hint="default" w:ascii="宋体" w:hAnsi="宋体"/>
                <w:b w:val="0"/>
                <w:bCs w:val="0"/>
                <w:color w:val="0000FF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val="en-US" w:eastAsia="zh-CN" w:bidi="ar-SA"/>
              </w:rPr>
              <w:t>20000.00</w:t>
            </w:r>
          </w:p>
        </w:tc>
        <w:tc>
          <w:tcPr>
            <w:tcW w:w="1231" w:type="dxa"/>
            <w:vAlign w:val="top"/>
          </w:tcPr>
          <w:p w14:paraId="5736F1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400" w:lineRule="exact"/>
              <w:ind w:right="0" w:rightChars="0"/>
              <w:jc w:val="center"/>
              <w:rPr>
                <w:rFonts w:ascii="仿宋_GB2312" w:hAnsi="仿宋_GB2312" w:eastAsia="仿宋_GB2312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CDFCD4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资质要求</w:t>
      </w:r>
    </w:p>
    <w:p w14:paraId="2A94F0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0" w:firstLineChars="200"/>
        <w:jc w:val="both"/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入围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电动巡逻车</w:t>
      </w:r>
      <w:r>
        <w:rPr>
          <w:rFonts w:hint="eastAsia"/>
          <w:b w:val="0"/>
          <w:bCs w:val="0"/>
          <w:color w:val="000000"/>
          <w:sz w:val="28"/>
          <w:szCs w:val="28"/>
          <w:vertAlign w:val="baseline"/>
          <w:lang w:val="en-US" w:eastAsia="zh-CN"/>
        </w:rPr>
        <w:t>项目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供应商名单，并提供以下证明文件（</w:t>
      </w:r>
      <w:r>
        <w:rPr>
          <w:rFonts w:hint="eastAsia" w:ascii="宋体" w:hAnsi="宋体" w:eastAsia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均加盖本单位公章</w:t>
      </w:r>
      <w:r>
        <w:rPr>
          <w:rFonts w:hint="eastAsia" w:ascii="宋体" w:hAnsi="宋体"/>
          <w:b/>
          <w:bCs/>
          <w:color w:val="FF0000"/>
          <w:kern w:val="2"/>
          <w:sz w:val="28"/>
          <w:szCs w:val="28"/>
          <w:highlight w:val="none"/>
          <w:lang w:val="en-US" w:eastAsia="zh-CN" w:bidi="ar-SA"/>
        </w:rPr>
        <w:t>，并且</w:t>
      </w:r>
      <w:r>
        <w:rPr>
          <w:rFonts w:hint="eastAsia" w:ascii="宋体" w:hAnsi="宋体"/>
          <w:b/>
          <w:bCs/>
          <w:color w:val="C0504D" w:themeColor="accent2"/>
          <w:kern w:val="2"/>
          <w:sz w:val="28"/>
          <w:szCs w:val="28"/>
          <w:highlight w:val="none"/>
          <w:lang w:val="en-US" w:eastAsia="zh-CN" w:bidi="ar-SA"/>
          <w14:textFill>
            <w14:solidFill>
              <w14:schemeClr w14:val="accent2"/>
            </w14:solidFill>
          </w14:textFill>
        </w:rPr>
        <w:t>密封好</w:t>
      </w:r>
      <w:r>
        <w:rPr>
          <w:rFonts w:hint="eastAsia" w:ascii="宋体" w:hAnsi="宋体" w:eastAsia="宋体"/>
          <w:b w:val="0"/>
          <w:bCs w:val="0"/>
          <w:color w:val="000000"/>
          <w:kern w:val="2"/>
          <w:sz w:val="28"/>
          <w:szCs w:val="28"/>
          <w:lang w:val="en-US" w:eastAsia="zh-CN" w:bidi="ar-SA"/>
        </w:rPr>
        <w:t>）</w:t>
      </w:r>
      <w:r>
        <w:rPr>
          <w:rFonts w:hint="eastAsia" w:ascii="宋体" w:hAnsi="宋体" w:eastAsia="宋体"/>
          <w:kern w:val="2"/>
          <w:sz w:val="28"/>
          <w:szCs w:val="28"/>
          <w:lang w:val="en-US" w:eastAsia="zh-CN" w:bidi="ar-SA"/>
        </w:rPr>
        <w:t>：</w:t>
      </w:r>
    </w:p>
    <w:p w14:paraId="1BCE04DC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（1）公司情况简介（成立时间、注册资本、持证人员规模，承接高校经济责任等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大型专项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审计案例）。</w:t>
      </w:r>
    </w:p>
    <w:p w14:paraId="0E6354F1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（2） 营业执照复印件。 </w:t>
      </w:r>
    </w:p>
    <w:p w14:paraId="052B3E2F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（3） 报价书（见附件）。 </w:t>
      </w:r>
    </w:p>
    <w:p w14:paraId="5CE687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 w:val="0"/>
        <w:spacing w:line="579" w:lineRule="exact"/>
        <w:ind w:left="0" w:leftChars="0" w:right="0" w:rightChars="0" w:firstLine="562" w:firstLineChars="200"/>
        <w:jc w:val="both"/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C0504D" w:themeColor="accent2"/>
          <w:sz w:val="28"/>
          <w:szCs w:val="28"/>
          <w:vertAlign w:val="baseline"/>
          <w:lang w:val="en-US" w:eastAsia="zh-CN"/>
          <w14:textFill>
            <w14:solidFill>
              <w14:schemeClr w14:val="accent2"/>
            </w14:solidFill>
          </w14:textFill>
        </w:rPr>
        <w:t>密封要求</w:t>
      </w:r>
      <w:r>
        <w:rPr>
          <w:rFonts w:hint="eastAsia" w:ascii="宋体" w:hAnsi="宋体" w:eastAsia="宋体" w:cs="宋体"/>
          <w:color w:val="auto"/>
          <w:sz w:val="28"/>
          <w:szCs w:val="28"/>
          <w:vertAlign w:val="baseline"/>
          <w:lang w:val="en-US"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报价文件及资质证明文件应一并装入密封袋，封口处加盖单位公章，封面注明“</w:t>
      </w:r>
      <w:r>
        <w:rPr>
          <w:rFonts w:hint="eastAsia" w:ascii="宋体" w:hAnsi="宋体" w:eastAsia="宋体" w:cs="宋体"/>
          <w:color w:val="0000FF"/>
          <w:sz w:val="24"/>
          <w:szCs w:val="24"/>
          <w:vertAlign w:val="baseline"/>
          <w:lang w:val="en-US" w:eastAsia="zh-CN"/>
        </w:rPr>
        <w:t>浙江广厦建设职业技术大学</w:t>
      </w:r>
      <w:r>
        <w:rPr>
          <w:rFonts w:hint="eastAsia" w:ascii="宋体" w:hAnsi="宋体"/>
          <w:color w:val="0000FF"/>
          <w:sz w:val="24"/>
          <w:szCs w:val="24"/>
          <w:lang w:val="en-US" w:eastAsia="zh-CN"/>
        </w:rPr>
        <w:t>电动巡逻车</w:t>
      </w:r>
      <w:r>
        <w:rPr>
          <w:rFonts w:hint="eastAsia" w:ascii="宋体" w:hAnsi="宋体" w:eastAsia="宋体" w:cs="宋体"/>
          <w:color w:val="auto"/>
          <w:sz w:val="24"/>
          <w:szCs w:val="24"/>
          <w:vertAlign w:val="baseline"/>
          <w:lang w:val="en-US" w:eastAsia="zh-CN"/>
        </w:rPr>
        <w:t>项目报价文件”及报价企业名称、联系人、联系电话。</w:t>
      </w:r>
    </w:p>
    <w:p w14:paraId="0320D950">
      <w:pPr>
        <w:numPr>
          <w:ilvl w:val="0"/>
          <w:numId w:val="1"/>
        </w:numPr>
        <w:bidi w:val="0"/>
        <w:ind w:left="0" w:leftChars="0"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报价方式 </w:t>
      </w:r>
    </w:p>
    <w:p w14:paraId="4B067354"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/>
          <w:color w:val="000000"/>
          <w:kern w:val="2"/>
          <w:sz w:val="24"/>
          <w:szCs w:val="24"/>
          <w:lang w:val="en-US" w:eastAsia="zh-CN" w:bidi="ar-SA"/>
        </w:rPr>
        <w:t>拟参与此项目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，如报价前有疑问可来电咨询。请于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202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6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 xml:space="preserve">年 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10</w:t>
      </w:r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月</w:t>
      </w:r>
      <w:r>
        <w:rPr>
          <w:rFonts w:hint="eastAsia" w:ascii="宋体" w:hAnsi="宋体"/>
          <w:color w:val="0000FF"/>
          <w:kern w:val="2"/>
          <w:sz w:val="24"/>
          <w:szCs w:val="24"/>
          <w:lang w:val="en-US" w:eastAsia="zh-CN" w:bidi="ar-SA"/>
        </w:rPr>
        <w:t>14</w:t>
      </w:r>
      <w:bookmarkStart w:id="0" w:name="_GoBack"/>
      <w:bookmarkEnd w:id="0"/>
      <w:r>
        <w:rPr>
          <w:rFonts w:hint="eastAsia" w:ascii="宋体" w:hAnsi="宋体" w:eastAsia="宋体"/>
          <w:color w:val="0000FF"/>
          <w:kern w:val="2"/>
          <w:sz w:val="24"/>
          <w:szCs w:val="24"/>
          <w:lang w:val="en-US" w:eastAsia="zh-CN" w:bidi="ar-SA"/>
        </w:rPr>
        <w:t>日15时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前将最终报价书（必须标明明确价格）及相关证明文件递交至浙江省东阳市广福东街1号浙江广厦建设职业技术大学。</w:t>
      </w:r>
    </w:p>
    <w:p w14:paraId="2F6049AB">
      <w:pPr>
        <w:numPr>
          <w:ilvl w:val="0"/>
          <w:numId w:val="0"/>
        </w:numPr>
        <w:bidi w:val="0"/>
        <w:ind w:firstLine="560" w:firstLineChars="200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四、项目联系人及联系方式</w:t>
      </w:r>
    </w:p>
    <w:p w14:paraId="62437368">
      <w:pPr>
        <w:numPr>
          <w:ilvl w:val="0"/>
          <w:numId w:val="0"/>
        </w:numPr>
        <w:spacing w:line="360" w:lineRule="auto"/>
        <w:ind w:firstLine="480" w:firstLineChars="200"/>
        <w:rPr>
          <w:rFonts w:hint="default" w:ascii="黑体" w:hAnsi="黑体" w:eastAsia="黑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联系人：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郑老师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 xml:space="preserve">     </w:t>
      </w:r>
      <w:r>
        <w:rPr>
          <w:rFonts w:hint="eastAsia" w:ascii="宋体" w:hAnsi="宋体" w:eastAsia="宋体"/>
          <w:kern w:val="2"/>
          <w:sz w:val="24"/>
          <w:szCs w:val="24"/>
          <w:lang w:val="en-US" w:eastAsia="zh-CN" w:bidi="ar-SA"/>
        </w:rPr>
        <w:t>电话：</w:t>
      </w:r>
      <w:r>
        <w:rPr>
          <w:rFonts w:hint="eastAsia" w:ascii="宋体" w:hAnsi="宋体"/>
          <w:b/>
          <w:bCs/>
          <w:color w:val="C00000"/>
          <w:kern w:val="2"/>
          <w:sz w:val="24"/>
          <w:szCs w:val="24"/>
          <w:lang w:val="en-US" w:eastAsia="zh-CN" w:bidi="ar-SA"/>
        </w:rPr>
        <w:t>15167985729</w:t>
      </w:r>
    </w:p>
    <w:p w14:paraId="282FBB93">
      <w:pPr>
        <w:pStyle w:val="6"/>
        <w:numPr>
          <w:ilvl w:val="0"/>
          <w:numId w:val="0"/>
        </w:numPr>
        <w:ind w:firstLine="4760" w:firstLineChars="1700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 xml:space="preserve">浙江广厦建设职业技术大学 </w:t>
      </w:r>
    </w:p>
    <w:p w14:paraId="065DE8F8">
      <w:pPr>
        <w:pStyle w:val="6"/>
        <w:numPr>
          <w:ilvl w:val="0"/>
          <w:numId w:val="0"/>
        </w:numPr>
        <w:ind w:firstLine="5600" w:firstLineChars="2000"/>
        <w:rPr>
          <w:rFonts w:hint="default" w:ascii="宋体" w:hAnsi="宋体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202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年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9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22</w:t>
      </w:r>
      <w:r>
        <w:rPr>
          <w:rFonts w:hint="eastAsia" w:ascii="宋体" w:hAnsi="宋体" w:eastAsia="宋体" w:cs="宋体"/>
          <w:b w:val="0"/>
          <w:bCs w:val="0"/>
          <w:color w:val="0000FF"/>
          <w:sz w:val="28"/>
          <w:szCs w:val="28"/>
          <w:lang w:val="en-US" w:eastAsia="zh-CN"/>
        </w:rPr>
        <w:t>日</w:t>
      </w:r>
    </w:p>
    <w:p w14:paraId="2C884D60">
      <w:pPr>
        <w:pStyle w:val="6"/>
        <w:numPr>
          <w:ilvl w:val="0"/>
          <w:numId w:val="0"/>
        </w:numPr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1DAE63B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2CF243B8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>附件：</w:t>
      </w:r>
    </w:p>
    <w:p w14:paraId="68C58E22">
      <w:pPr>
        <w:pStyle w:val="6"/>
        <w:numPr>
          <w:ilvl w:val="0"/>
          <w:numId w:val="0"/>
        </w:numPr>
        <w:ind w:firstLine="560" w:firstLineChars="200"/>
        <w:rPr>
          <w:rFonts w:hint="default" w:ascii="宋体" w:hAnsi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8"/>
          <w:szCs w:val="28"/>
          <w:lang w:val="en-US" w:eastAsia="zh-CN" w:bidi="ar-SA"/>
        </w:rPr>
        <w:t xml:space="preserve">           </w:t>
      </w:r>
      <w:r>
        <w:rPr>
          <w:rFonts w:hint="eastAsia" w:ascii="宋体" w:hAnsi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 xml:space="preserve"> </w:t>
      </w:r>
      <w:r>
        <w:rPr>
          <w:rFonts w:hint="eastAsia" w:ascii="宋体" w:hAnsi="宋体" w:cs="宋体"/>
          <w:color w:val="0000FF"/>
          <w:sz w:val="30"/>
          <w:szCs w:val="30"/>
          <w:lang w:val="en-US" w:eastAsia="zh-CN"/>
        </w:rPr>
        <w:t>电动巡逻车</w:t>
      </w:r>
      <w:r>
        <w:rPr>
          <w:rFonts w:hint="eastAsia" w:ascii="黑体" w:hAnsi="黑体" w:eastAsia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报价表</w:t>
      </w:r>
    </w:p>
    <w:tbl>
      <w:tblPr>
        <w:tblStyle w:val="9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3179"/>
        <w:gridCol w:w="1741"/>
        <w:gridCol w:w="2521"/>
      </w:tblGrid>
      <w:tr w14:paraId="65832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6E0E2CE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3179" w:type="dxa"/>
            <w:vAlign w:val="center"/>
          </w:tcPr>
          <w:p w14:paraId="60FD6702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审计项目名称</w:t>
            </w:r>
          </w:p>
        </w:tc>
        <w:tc>
          <w:tcPr>
            <w:tcW w:w="1741" w:type="dxa"/>
            <w:vAlign w:val="center"/>
          </w:tcPr>
          <w:p w14:paraId="4CEF17C9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报价（元）</w:t>
            </w:r>
          </w:p>
        </w:tc>
        <w:tc>
          <w:tcPr>
            <w:tcW w:w="2521" w:type="dxa"/>
            <w:vAlign w:val="center"/>
          </w:tcPr>
          <w:p w14:paraId="49D6DD7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备注</w:t>
            </w:r>
          </w:p>
        </w:tc>
      </w:tr>
      <w:tr w14:paraId="618A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53FC419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3179" w:type="dxa"/>
            <w:vAlign w:val="center"/>
          </w:tcPr>
          <w:p w14:paraId="04A36477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  <w:lang w:val="en-US" w:eastAsia="zh-CN"/>
              </w:rPr>
              <w:t>四轮巡逻车</w:t>
            </w:r>
          </w:p>
        </w:tc>
        <w:tc>
          <w:tcPr>
            <w:tcW w:w="1741" w:type="dxa"/>
            <w:vAlign w:val="center"/>
          </w:tcPr>
          <w:p w14:paraId="7EAEEE99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  <w:tc>
          <w:tcPr>
            <w:tcW w:w="2521" w:type="dxa"/>
            <w:vAlign w:val="center"/>
          </w:tcPr>
          <w:p w14:paraId="10E1CFE8">
            <w:pPr>
              <w:pStyle w:val="6"/>
              <w:numPr>
                <w:ilvl w:val="0"/>
                <w:numId w:val="0"/>
              </w:numPr>
              <w:jc w:val="left"/>
              <w:rPr>
                <w:rFonts w:hint="eastAsia" w:ascii="宋体" w:hAnsi="宋体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</w:p>
        </w:tc>
      </w:tr>
      <w:tr w14:paraId="788B7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Align w:val="center"/>
          </w:tcPr>
          <w:p w14:paraId="60BA21E3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179" w:type="dxa"/>
            <w:vAlign w:val="center"/>
          </w:tcPr>
          <w:p w14:paraId="41290404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两轮巡逻车</w:t>
            </w:r>
          </w:p>
        </w:tc>
        <w:tc>
          <w:tcPr>
            <w:tcW w:w="4262" w:type="dxa"/>
            <w:gridSpan w:val="2"/>
            <w:vAlign w:val="center"/>
          </w:tcPr>
          <w:p w14:paraId="11F6E7CE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66296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Merge w:val="restart"/>
            <w:vAlign w:val="center"/>
          </w:tcPr>
          <w:p w14:paraId="52693C4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合计金额（元）</w:t>
            </w:r>
          </w:p>
        </w:tc>
        <w:tc>
          <w:tcPr>
            <w:tcW w:w="3179" w:type="dxa"/>
            <w:vAlign w:val="center"/>
          </w:tcPr>
          <w:p w14:paraId="7B60DCD8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小写</w:t>
            </w:r>
          </w:p>
        </w:tc>
        <w:tc>
          <w:tcPr>
            <w:tcW w:w="4262" w:type="dxa"/>
            <w:gridSpan w:val="2"/>
            <w:vAlign w:val="center"/>
          </w:tcPr>
          <w:p w14:paraId="17A0BB21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 w14:paraId="26542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1" w:type="dxa"/>
            <w:vMerge w:val="continue"/>
            <w:vAlign w:val="center"/>
          </w:tcPr>
          <w:p w14:paraId="0A21A3A5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179" w:type="dxa"/>
            <w:vAlign w:val="center"/>
          </w:tcPr>
          <w:p w14:paraId="4360000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  <w:t>大写</w:t>
            </w:r>
          </w:p>
        </w:tc>
        <w:tc>
          <w:tcPr>
            <w:tcW w:w="4262" w:type="dxa"/>
            <w:gridSpan w:val="2"/>
            <w:vAlign w:val="center"/>
          </w:tcPr>
          <w:p w14:paraId="3D0151F3">
            <w:pPr>
              <w:pStyle w:val="6"/>
              <w:numPr>
                <w:ilvl w:val="0"/>
                <w:numId w:val="0"/>
              </w:numPr>
              <w:jc w:val="center"/>
              <w:rPr>
                <w:rFonts w:ascii="宋体" w:hAnsi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 w14:paraId="7E162E0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询价须知：</w:t>
      </w:r>
    </w:p>
    <w:p w14:paraId="3054669A">
      <w:pPr>
        <w:pStyle w:val="6"/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/>
          <w:kern w:val="2"/>
          <w:sz w:val="24"/>
          <w:szCs w:val="24"/>
          <w:lang w:val="en-US" w:eastAsia="zh-CN" w:bidi="ar-SA"/>
        </w:rPr>
        <w:t>合计报价上限为</w:t>
      </w:r>
      <w:r>
        <w:rPr>
          <w:rFonts w:hint="eastAsia" w:ascii="宋体" w:hAnsi="宋体"/>
          <w:color w:val="0000FF"/>
          <w:kern w:val="2"/>
          <w:sz w:val="28"/>
          <w:szCs w:val="28"/>
          <w:lang w:val="en-US" w:eastAsia="zh-CN" w:bidi="ar-SA"/>
        </w:rPr>
        <w:t>8</w:t>
      </w:r>
      <w:r>
        <w:rPr>
          <w:rFonts w:hint="eastAsia" w:ascii="宋体" w:hAnsi="宋体"/>
          <w:b w:val="0"/>
          <w:bCs w:val="0"/>
          <w:color w:val="0000FF"/>
          <w:kern w:val="2"/>
          <w:sz w:val="28"/>
          <w:szCs w:val="28"/>
          <w:lang w:val="en-US" w:eastAsia="zh-CN" w:bidi="ar-SA"/>
        </w:rPr>
        <w:t>万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元（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  <w:lang w:val="en-US" w:eastAsia="zh-CN"/>
        </w:rPr>
        <w:t>捌万元</w:t>
      </w:r>
      <w:r>
        <w:rPr>
          <w:rFonts w:hint="eastAsia" w:ascii="宋体" w:hAnsi="宋体" w:cs="宋体"/>
          <w:b w:val="0"/>
          <w:bCs w:val="0"/>
          <w:color w:val="0000FF"/>
          <w:sz w:val="28"/>
          <w:szCs w:val="28"/>
        </w:rPr>
        <w:t>整）</w:t>
      </w:r>
    </w:p>
    <w:p w14:paraId="52FC489D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/>
          <w:kern w:val="2"/>
          <w:sz w:val="28"/>
          <w:szCs w:val="28"/>
          <w:lang w:val="en-US" w:eastAsia="zh-CN" w:bidi="ar-SA"/>
        </w:rPr>
      </w:pPr>
    </w:p>
    <w:p w14:paraId="3BA9FDDA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</w:p>
    <w:p w14:paraId="336660B8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报价单位（盖章）：</w:t>
      </w:r>
    </w:p>
    <w:p w14:paraId="34B164D1">
      <w:pPr>
        <w:pStyle w:val="6"/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联系人及号码：</w:t>
      </w:r>
    </w:p>
    <w:sectPr>
      <w:pgSz w:w="11906" w:h="16838"/>
      <w:pgMar w:top="283" w:right="1800" w:bottom="11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9080CA"/>
    <w:multiLevelType w:val="singleLevel"/>
    <w:tmpl w:val="479080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isplayHorizontalDrawingGridEvery w:val="0"/>
  <w:displayVerticalDrawingGridEvery w:val="2"/>
  <w:characterSpacingControl w:val="compressPunctuation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xZDhkNmRmODYyZGI1YTQ4YjA3MzE2NzA5NzM0MDMifQ=="/>
  </w:docVars>
  <w:rsids>
    <w:rsidRoot w:val="00000000"/>
    <w:rsid w:val="013A1240"/>
    <w:rsid w:val="01483505"/>
    <w:rsid w:val="0192653A"/>
    <w:rsid w:val="023A4BFB"/>
    <w:rsid w:val="034033E2"/>
    <w:rsid w:val="05134BF2"/>
    <w:rsid w:val="072916E2"/>
    <w:rsid w:val="08220524"/>
    <w:rsid w:val="09AC66D3"/>
    <w:rsid w:val="0AEB73DB"/>
    <w:rsid w:val="0CA43CE5"/>
    <w:rsid w:val="0CBF5B3A"/>
    <w:rsid w:val="0D091D9A"/>
    <w:rsid w:val="0D6D057B"/>
    <w:rsid w:val="0D725B91"/>
    <w:rsid w:val="12C90772"/>
    <w:rsid w:val="13BC1A2D"/>
    <w:rsid w:val="184C1B76"/>
    <w:rsid w:val="1852473A"/>
    <w:rsid w:val="1892665A"/>
    <w:rsid w:val="194E494A"/>
    <w:rsid w:val="1DE35CF5"/>
    <w:rsid w:val="1E146BA1"/>
    <w:rsid w:val="204A02A8"/>
    <w:rsid w:val="26AD333E"/>
    <w:rsid w:val="28440210"/>
    <w:rsid w:val="286E6AFD"/>
    <w:rsid w:val="2B1C4F36"/>
    <w:rsid w:val="2D2B4556"/>
    <w:rsid w:val="2DEC541D"/>
    <w:rsid w:val="31754B3E"/>
    <w:rsid w:val="33BE2200"/>
    <w:rsid w:val="369754C7"/>
    <w:rsid w:val="37D57725"/>
    <w:rsid w:val="39BD7547"/>
    <w:rsid w:val="39E979AB"/>
    <w:rsid w:val="3BB82A02"/>
    <w:rsid w:val="3C9F0607"/>
    <w:rsid w:val="3CE82ECA"/>
    <w:rsid w:val="3DA40910"/>
    <w:rsid w:val="405A40DF"/>
    <w:rsid w:val="429B0BAB"/>
    <w:rsid w:val="42D6168B"/>
    <w:rsid w:val="4327441D"/>
    <w:rsid w:val="44AC36C1"/>
    <w:rsid w:val="44B93D0B"/>
    <w:rsid w:val="46B02CAB"/>
    <w:rsid w:val="48D43BCE"/>
    <w:rsid w:val="4944272D"/>
    <w:rsid w:val="4B9C5E8A"/>
    <w:rsid w:val="4C495EC4"/>
    <w:rsid w:val="4D0F7FFF"/>
    <w:rsid w:val="4F846A83"/>
    <w:rsid w:val="4FFF2FD6"/>
    <w:rsid w:val="54344E71"/>
    <w:rsid w:val="54CA2B52"/>
    <w:rsid w:val="554936C9"/>
    <w:rsid w:val="55F563C7"/>
    <w:rsid w:val="5C442521"/>
    <w:rsid w:val="6138591F"/>
    <w:rsid w:val="62C751AC"/>
    <w:rsid w:val="64957B2F"/>
    <w:rsid w:val="649D2EAF"/>
    <w:rsid w:val="65534AD5"/>
    <w:rsid w:val="692F3302"/>
    <w:rsid w:val="6A0B7982"/>
    <w:rsid w:val="6AD45380"/>
    <w:rsid w:val="70BC582D"/>
    <w:rsid w:val="718B37A1"/>
    <w:rsid w:val="74464FA3"/>
    <w:rsid w:val="746E764B"/>
    <w:rsid w:val="76D8308D"/>
    <w:rsid w:val="795330DD"/>
    <w:rsid w:val="7D3C53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  <w:style w:type="paragraph" w:customStyle="1" w:styleId="6">
    <w:name w:val="正文文本1"/>
    <w:basedOn w:val="1"/>
    <w:qFormat/>
    <w:uiPriority w:val="0"/>
    <w:pPr>
      <w:spacing w:after="120"/>
    </w:pPr>
    <w:rPr>
      <w:rFonts w:ascii="Times New Roman" w:hAnsi="Times New Roman"/>
      <w:szCs w:val="20"/>
    </w:rPr>
  </w:style>
  <w:style w:type="paragraph" w:customStyle="1" w:styleId="7">
    <w:name w:val="普通(网站)1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8">
    <w:name w:val="正文首行缩进1"/>
    <w:basedOn w:val="1"/>
    <w:qFormat/>
    <w:uiPriority w:val="0"/>
    <w:pPr>
      <w:spacing w:after="0"/>
      <w:ind w:firstLine="720"/>
      <w:jc w:val="both"/>
    </w:pPr>
    <w:rPr>
      <w:rFonts w:ascii="Times New Roman" w:hAnsi="Times New Roman" w:eastAsia="仿宋_GB2312"/>
      <w:sz w:val="24"/>
      <w:szCs w:val="20"/>
    </w:rPr>
  </w:style>
  <w:style w:type="table" w:customStyle="1" w:styleId="9">
    <w:name w:val="网格型1"/>
    <w:basedOn w:val="5"/>
    <w:qFormat/>
    <w:uiPriority w:val="0"/>
    <w:pPr>
      <w:widowControl w:val="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557</Words>
  <Characters>590</Characters>
  <Lines>0</Lines>
  <Paragraphs>0</Paragraphs>
  <TotalTime>11</TotalTime>
  <ScaleCrop>false</ScaleCrop>
  <LinksUpToDate>false</LinksUpToDate>
  <CharactersWithSpaces>615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2024-10-21T02:12:00Z</dcterms:created>
  <dc:creator>宋朱缘@朱宋琦 妈妈</dc:creator>
  <cp:lastModifiedBy>宋朱缘@朱宋琦 妈妈</cp:lastModifiedBy>
  <dcterms:modified xsi:type="dcterms:W3CDTF">2026-10-08T07:44:27Z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32058F533141440E808FFEBC2CF24EF8_13</vt:lpwstr>
  </property>
  <property fmtid="{D5CDD505-2E9C-101B-9397-08002B2CF9AE}" pid="4" name="KSOTemplateDocerSaveRecord">
    <vt:lpwstr>eyJoZGlkIjoiMDRhYmU0NGFiNzgxYWVhM2Y0Mzk1MTAwY2NlNzMyYmUiLCJ1c2VySWQiOiI5MTk1NjQxMDYifQ==</vt:lpwstr>
  </property>
</Properties>
</file>