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7DF5D">
      <w:pPr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1680" w:firstLineChars="6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7F629C10">
      <w:pPr>
        <w:ind w:firstLine="1920" w:firstLineChars="60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浙江广厦建设职业技术大学</w:t>
      </w:r>
    </w:p>
    <w:p w14:paraId="1FE19535">
      <w:pPr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2025年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浙江省第二期高水平专业群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教材建设---《包装设计》教材配套视频询价函</w:t>
      </w:r>
    </w:p>
    <w:p w14:paraId="6014D869">
      <w:pPr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279" w:leftChars="133" w:firstLine="240" w:firstLineChars="1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115F176F">
      <w:pPr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left="279" w:leftChars="133" w:firstLine="240" w:firstLineChars="1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78306381">
      <w:pPr>
        <w:pageBreakBefore w:val="0"/>
        <w:widowControl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根据《中华人民共和国政府采购法》及学校有关规定，参考东阳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市财政局关于明确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东阳市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行政事业单位和社会团体审计服务框架协议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采购的通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t>知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，《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包装设计》教材配套视频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进行询价。</w:t>
      </w:r>
    </w:p>
    <w:p w14:paraId="25BA32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right="0" w:rightChars="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一、项目基本情况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1、项目名称：《包装设计》教材配套视频</w:t>
      </w:r>
    </w:p>
    <w:p w14:paraId="37646513"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项目编码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DB675"/>
          <w14:textFill>
            <w14:solidFill>
              <w14:schemeClr w14:val="tx1"/>
            </w14:solidFill>
          </w14:textFill>
        </w:rPr>
        <w:t>SSG2025-1ZC-05-11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DB675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DB675"/>
          <w:lang w:val="en-US" w:eastAsia="zh-CN"/>
          <w14:textFill>
            <w14:solidFill>
              <w14:schemeClr w14:val="tx1"/>
            </w14:solidFill>
          </w14:textFill>
        </w:rPr>
        <w:t>3、工作内容：针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本教材配套的49条视频资源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进行两次审核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提供审核明细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并进行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修改。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针对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错误率高的视频需要重新制作。单条知识点短片控制3-10分钟，交付的成品需画面清晰、图像稳定。分辨率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1920×108（1080P），25fps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封装格式：</w:t>
      </w:r>
      <w:r>
        <w:rPr>
          <w:rStyle w:val="6"/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MP4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；编码 H.264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1CDFCD4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4、本项目限价1万元。</w:t>
      </w:r>
      <w:r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二、资质要求</w:t>
      </w:r>
    </w:p>
    <w:p w14:paraId="0E6354F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（1） 营业执照复印件（附件1）</w:t>
      </w:r>
    </w:p>
    <w:p w14:paraId="052B3E2F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（2） 报价书（附件2）。 </w:t>
      </w:r>
    </w:p>
    <w:p w14:paraId="0320D9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right="0" w:rightChars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三、报价方式 </w:t>
      </w:r>
    </w:p>
    <w:p w14:paraId="4B067354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拟参与此项目，如报价前有疑问可来电咨询。请于2026年 10月2</w:t>
      </w:r>
      <w:r>
        <w:rPr>
          <w:rFonts w:hint="eastAsia" w:ascii="宋体" w:hAnsi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宋体" w:hAnsi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时前将最终报价书（必须标明明确价格）及相关证明文件递交至浙江省东阳市广福东街1号浙江广厦建设职业技术大学。</w:t>
      </w:r>
    </w:p>
    <w:p w14:paraId="2F6049A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四、项目联系人及联系方式</w:t>
      </w:r>
    </w:p>
    <w:p w14:paraId="62437368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洪老师</w:t>
      </w: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       电话：</w:t>
      </w: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13735736829</w:t>
      </w:r>
    </w:p>
    <w:p w14:paraId="280A8D5B">
      <w:pPr>
        <w:pStyle w:val="9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240" w:firstLineChars="1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282FBB93">
      <w:pPr>
        <w:pStyle w:val="9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5520" w:firstLineChars="23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浙江广厦建设职业技术大学 </w:t>
      </w:r>
    </w:p>
    <w:p w14:paraId="73FCD77F">
      <w:pPr>
        <w:pStyle w:val="9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6000" w:firstLineChars="2500"/>
        <w:textAlignment w:val="auto"/>
        <w:rPr>
          <w:rFonts w:hint="default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2026年10月13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日</w:t>
      </w:r>
      <w:bookmarkStart w:id="0" w:name="_GoBack"/>
      <w:bookmarkEnd w:id="0"/>
    </w:p>
    <w:p w14:paraId="39837632">
      <w:pPr>
        <w:pStyle w:val="2"/>
        <w:pageBreakBefore w:val="0"/>
        <w:widowControl w:val="0"/>
        <w:kinsoku/>
        <w:wordWrap/>
        <w:overflowPunct/>
        <w:topLinePunct w:val="0"/>
        <w:bidi w:val="0"/>
        <w:spacing w:line="360" w:lineRule="auto"/>
        <w:jc w:val="left"/>
        <w:textAlignment w:val="auto"/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0D0A1EB0">
      <w:pPr>
        <w:pStyle w:val="9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附件2：</w:t>
      </w:r>
    </w:p>
    <w:p w14:paraId="31D85B37">
      <w:pPr>
        <w:pStyle w:val="9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B38545D">
      <w:pPr>
        <w:pStyle w:val="9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包装设计》教材配套视频报价表</w:t>
      </w:r>
    </w:p>
    <w:tbl>
      <w:tblPr>
        <w:tblStyle w:val="4"/>
        <w:tblW w:w="960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137"/>
        <w:gridCol w:w="3723"/>
        <w:gridCol w:w="1065"/>
        <w:gridCol w:w="970"/>
        <w:gridCol w:w="894"/>
      </w:tblGrid>
      <w:tr w14:paraId="460EE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6BC6653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>编号</w:t>
            </w:r>
          </w:p>
        </w:tc>
        <w:tc>
          <w:tcPr>
            <w:tcW w:w="878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9F3E134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>服务内容及费用标准</w:t>
            </w:r>
          </w:p>
        </w:tc>
      </w:tr>
      <w:tr w14:paraId="7FDC1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817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865CB4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726076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>服务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3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36AFC50A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项目明细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0B555DA3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9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00F47A40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时长</w:t>
            </w:r>
          </w:p>
        </w:tc>
        <w:tc>
          <w:tcPr>
            <w:tcW w:w="89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 w14:paraId="619EC274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>总价</w:t>
            </w:r>
          </w:p>
        </w:tc>
      </w:tr>
      <w:tr w14:paraId="646ED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81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2EC2FC0">
            <w:pPr>
              <w:pStyle w:val="13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8E51CB7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视频审核（包括初审复审）</w:t>
            </w:r>
          </w:p>
        </w:tc>
        <w:tc>
          <w:tcPr>
            <w:tcW w:w="372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062DB">
            <w:pPr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全部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节视频课，检测全部视频。</w:t>
            </w:r>
          </w:p>
          <w:p w14:paraId="73E8D372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共审核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30121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秒，每秒25帧，共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753025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帧。</w:t>
            </w:r>
          </w:p>
        </w:tc>
        <w:tc>
          <w:tcPr>
            <w:tcW w:w="106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7506D53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A9B77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4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34AD9EE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firstLine="240" w:firstLineChars="10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75B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81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0720B0D">
            <w:pPr>
              <w:pStyle w:val="13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7B45A71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视频修改</w:t>
            </w:r>
          </w:p>
        </w:tc>
        <w:tc>
          <w:tcPr>
            <w:tcW w:w="372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1CBA2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vAlign w:val="center"/>
          </w:tcPr>
          <w:p w14:paraId="32A4FC90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A8CA2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94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B74F7BD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B02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81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0A8D98A">
            <w:pPr>
              <w:pStyle w:val="13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87BBB8C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视频重做</w:t>
            </w:r>
          </w:p>
        </w:tc>
        <w:tc>
          <w:tcPr>
            <w:tcW w:w="3723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C2867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DD54F4F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CE683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894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116B44A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799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954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1D93CF1E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>小计</w:t>
            </w:r>
          </w:p>
        </w:tc>
        <w:tc>
          <w:tcPr>
            <w:tcW w:w="4788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3D92C62C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CBEC54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DF1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29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753CE6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  <w:tc>
          <w:tcPr>
            <w:tcW w:w="665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6726F448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3B53ED8">
      <w:pPr>
        <w:spacing w:line="360" w:lineRule="auto"/>
        <w:ind w:firstLine="458"/>
        <w:jc w:val="left"/>
        <w:rPr>
          <w:rFonts w:hint="eastAsia" w:ascii="宋体" w:hAnsi="宋体" w:cs="宋体"/>
          <w:b/>
          <w:spacing w:val="-6"/>
          <w:sz w:val="24"/>
          <w:szCs w:val="24"/>
        </w:rPr>
      </w:pPr>
      <w:r>
        <w:rPr>
          <w:rFonts w:hint="eastAsia" w:ascii="宋体" w:hAnsi="宋体" w:cs="宋体"/>
          <w:b/>
          <w:spacing w:val="-6"/>
          <w:sz w:val="24"/>
          <w:szCs w:val="24"/>
        </w:rPr>
        <w:t>说明:</w:t>
      </w:r>
    </w:p>
    <w:p w14:paraId="011825FF">
      <w:pPr>
        <w:snapToGrid w:val="0"/>
        <w:spacing w:line="360" w:lineRule="auto"/>
        <w:ind w:firstLine="480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1.本次采购设置最高限价，高于该报价将视为无效响应。</w:t>
      </w:r>
    </w:p>
    <w:p w14:paraId="7498D3E6">
      <w:pPr>
        <w:widowControl/>
        <w:spacing w:line="360" w:lineRule="auto"/>
        <w:ind w:firstLine="480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2.响应</w:t>
      </w:r>
      <w:r>
        <w:rPr>
          <w:rFonts w:hint="eastAsia" w:ascii="宋体" w:hAnsi="宋体" w:cs="宋体"/>
          <w:spacing w:val="-6"/>
          <w:sz w:val="24"/>
          <w:szCs w:val="24"/>
        </w:rPr>
        <w:t>报价采用人民币报价。</w:t>
      </w:r>
    </w:p>
    <w:p w14:paraId="6F21C12C">
      <w:pPr>
        <w:widowControl/>
        <w:spacing w:line="360" w:lineRule="auto"/>
        <w:ind w:firstLine="480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3.报价一览表填写须清晰、不得涂改。</w:t>
      </w:r>
    </w:p>
    <w:p w14:paraId="7670632A">
      <w:pPr>
        <w:pStyle w:val="9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024326AF">
      <w:pPr>
        <w:pStyle w:val="9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947527A">
      <w:pPr>
        <w:pStyle w:val="9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报价单位（盖章）：</w:t>
      </w:r>
    </w:p>
    <w:p w14:paraId="38F45275">
      <w:pPr>
        <w:pStyle w:val="9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联系人：</w:t>
      </w:r>
    </w:p>
    <w:p w14:paraId="23D23C1F">
      <w:pPr>
        <w:pStyle w:val="9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left="719" w:leftChars="228" w:hanging="240" w:hangingChars="100"/>
        <w:textAlignment w:val="auto"/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联系电话：</w:t>
      </w:r>
    </w:p>
    <w:p w14:paraId="62EDB00E">
      <w:pPr>
        <w:pStyle w:val="9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left="719" w:leftChars="228" w:hanging="240" w:hangingChars="100"/>
        <w:textAlignment w:val="auto"/>
        <w:rPr>
          <w:rFonts w:hint="default" w:ascii="宋体" w:hAnsi="宋体" w:eastAsia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日期：</w:t>
      </w:r>
    </w:p>
    <w:p w14:paraId="0707D86E">
      <w:pPr>
        <w:pStyle w:val="9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73417B3E">
      <w:pPr>
        <w:pStyle w:val="9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72E6474A">
      <w:pPr>
        <w:pStyle w:val="9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</w:p>
    <w:sectPr>
      <w:pgSz w:w="11906" w:h="16838"/>
      <w:pgMar w:top="850" w:right="1417" w:bottom="850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06EF4C"/>
    <w:multiLevelType w:val="singleLevel"/>
    <w:tmpl w:val="B306EF4C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7A974689"/>
    <w:multiLevelType w:val="multilevel"/>
    <w:tmpl w:val="7A974689"/>
    <w:lvl w:ilvl="0" w:tentative="0">
      <w:start w:val="1"/>
      <w:numFmt w:val="decimal"/>
      <w:lvlText w:val="%1."/>
      <w:lvlJc w:val="left"/>
      <w:pPr>
        <w:ind w:left="285" w:hanging="28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3A1240"/>
    <w:rsid w:val="01483505"/>
    <w:rsid w:val="0192653A"/>
    <w:rsid w:val="01C74429"/>
    <w:rsid w:val="023A4BFB"/>
    <w:rsid w:val="034033E2"/>
    <w:rsid w:val="05134BF2"/>
    <w:rsid w:val="072916E2"/>
    <w:rsid w:val="0845254C"/>
    <w:rsid w:val="0AEB73DB"/>
    <w:rsid w:val="0C7913D1"/>
    <w:rsid w:val="0CA43CE5"/>
    <w:rsid w:val="0CBF5B3A"/>
    <w:rsid w:val="0D091D9A"/>
    <w:rsid w:val="0D6D057B"/>
    <w:rsid w:val="0D725B91"/>
    <w:rsid w:val="12C90772"/>
    <w:rsid w:val="13BC1A2D"/>
    <w:rsid w:val="184C1B76"/>
    <w:rsid w:val="1852473A"/>
    <w:rsid w:val="1892665A"/>
    <w:rsid w:val="19241D0A"/>
    <w:rsid w:val="194E494A"/>
    <w:rsid w:val="19AA66B3"/>
    <w:rsid w:val="1CA266AD"/>
    <w:rsid w:val="1CDB4D05"/>
    <w:rsid w:val="1DE35CF5"/>
    <w:rsid w:val="1E146BA1"/>
    <w:rsid w:val="1EE710D0"/>
    <w:rsid w:val="1F4629DA"/>
    <w:rsid w:val="204A02A8"/>
    <w:rsid w:val="26AD333E"/>
    <w:rsid w:val="28440210"/>
    <w:rsid w:val="286E6AFD"/>
    <w:rsid w:val="2B1C4F36"/>
    <w:rsid w:val="2D2B4556"/>
    <w:rsid w:val="2DEC541D"/>
    <w:rsid w:val="31754B3E"/>
    <w:rsid w:val="33BE2200"/>
    <w:rsid w:val="369754C7"/>
    <w:rsid w:val="37D57725"/>
    <w:rsid w:val="396F757E"/>
    <w:rsid w:val="39BD7547"/>
    <w:rsid w:val="39E979AB"/>
    <w:rsid w:val="3BB82A02"/>
    <w:rsid w:val="3C9F0607"/>
    <w:rsid w:val="3CE82ECA"/>
    <w:rsid w:val="3DA40910"/>
    <w:rsid w:val="3F3E3276"/>
    <w:rsid w:val="405A40DF"/>
    <w:rsid w:val="429B0BAB"/>
    <w:rsid w:val="42D6168B"/>
    <w:rsid w:val="4327441D"/>
    <w:rsid w:val="44AC36C1"/>
    <w:rsid w:val="44B93D0B"/>
    <w:rsid w:val="46B02CAB"/>
    <w:rsid w:val="48D43BCE"/>
    <w:rsid w:val="4944272D"/>
    <w:rsid w:val="4B9C5E8A"/>
    <w:rsid w:val="4C495EC4"/>
    <w:rsid w:val="4D0F7FFF"/>
    <w:rsid w:val="4D6F5626"/>
    <w:rsid w:val="4F846A83"/>
    <w:rsid w:val="4FFF2FD6"/>
    <w:rsid w:val="540957A8"/>
    <w:rsid w:val="54CA2B52"/>
    <w:rsid w:val="554936C9"/>
    <w:rsid w:val="55F563C7"/>
    <w:rsid w:val="594807B5"/>
    <w:rsid w:val="59E8398F"/>
    <w:rsid w:val="5C442521"/>
    <w:rsid w:val="5E6C7060"/>
    <w:rsid w:val="5EA4737B"/>
    <w:rsid w:val="6138591F"/>
    <w:rsid w:val="62C751AC"/>
    <w:rsid w:val="647B624F"/>
    <w:rsid w:val="64957B2F"/>
    <w:rsid w:val="65534AD5"/>
    <w:rsid w:val="692F3302"/>
    <w:rsid w:val="6A0B7982"/>
    <w:rsid w:val="6AD45380"/>
    <w:rsid w:val="6F675978"/>
    <w:rsid w:val="70BC582D"/>
    <w:rsid w:val="718B37A1"/>
    <w:rsid w:val="74464FA3"/>
    <w:rsid w:val="746E764B"/>
    <w:rsid w:val="747846C3"/>
    <w:rsid w:val="75045DEC"/>
    <w:rsid w:val="76D8308D"/>
    <w:rsid w:val="795330DD"/>
    <w:rsid w:val="7D3C5344"/>
    <w:rsid w:val="7D5D42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adjustRightInd w:val="0"/>
      <w:snapToGrid w:val="0"/>
      <w:spacing w:line="360" w:lineRule="auto"/>
      <w:jc w:val="center"/>
      <w:outlineLvl w:val="1"/>
    </w:pPr>
    <w:rPr>
      <w:rFonts w:ascii="宋体" w:hAnsi="宋体"/>
      <w:b/>
      <w:kern w:val="10"/>
      <w:sz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默认段落字体1"/>
    <w:link w:val="1"/>
    <w:semiHidden/>
    <w:qFormat/>
    <w:uiPriority w:val="0"/>
  </w:style>
  <w:style w:type="table" w:customStyle="1" w:styleId="8">
    <w:name w:val="普通表格1"/>
    <w:semiHidden/>
    <w:qFormat/>
    <w:uiPriority w:val="0"/>
  </w:style>
  <w:style w:type="paragraph" w:customStyle="1" w:styleId="9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10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1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12">
    <w:name w:val="网格型1"/>
    <w:basedOn w:val="8"/>
    <w:qFormat/>
    <w:uiPriority w:val="0"/>
    <w:pPr>
      <w:widowControl w:val="0"/>
      <w:jc w:val="both"/>
    </w:pPr>
  </w:style>
  <w:style w:type="paragraph" w:customStyle="1" w:styleId="13">
    <w:name w:val="列出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642</Words>
  <Characters>721</Characters>
  <Lines>0</Lines>
  <Paragraphs>0</Paragraphs>
  <TotalTime>5</TotalTime>
  <ScaleCrop>false</ScaleCrop>
  <LinksUpToDate>false</LinksUpToDate>
  <CharactersWithSpaces>736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cp:lastPrinted>2026-10-13T03:12:00Z</cp:lastPrinted>
  <dcterms:modified xsi:type="dcterms:W3CDTF">2026-10-19T01:47:20Z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1F5A7F51372242DAAD4C5ED17D2A88DC_13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